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6"/>
          <w:szCs w:val="36"/>
        </w:rPr>
      </w:pPr>
      <w:bookmarkStart w:colFirst="0" w:colLast="0" w:name="_jo1a1y3g66vn" w:id="0"/>
      <w:bookmarkEnd w:id="0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چیست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؟</w:t>
      </w:r>
    </w:p>
    <w:p w:rsidR="00000000" w:rsidDel="00000000" w:rsidP="00000000" w:rsidRDefault="00000000" w:rsidRPr="00000000" w14:paraId="00000002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یکی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شایع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آناتومی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انسان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طولی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عرضی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درهنگام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تولد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ندارد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گذشت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ایستادن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چربی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مذکور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تشکیل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گردند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3"/>
        <w:keepNext w:val="0"/>
        <w:widowControl w:val="0"/>
        <w:shd w:fill="f7f7f7" w:val="clear"/>
        <w:bidi w:val="1"/>
        <w:spacing w:after="80" w:before="280" w:line="288" w:lineRule="auto"/>
        <w:jc w:val="right"/>
        <w:rPr>
          <w:rFonts w:ascii="Roboto" w:cs="Roboto" w:eastAsia="Roboto" w:hAnsi="Roboto"/>
          <w:b w:val="0"/>
          <w:color w:val="242424"/>
          <w:sz w:val="24"/>
          <w:szCs w:val="24"/>
        </w:rPr>
      </w:pPr>
      <w:bookmarkStart w:colFirst="0" w:colLast="0" w:name="_7hdi39hiorl2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کلینیک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فرا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_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مرز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تخصصی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میپردازیم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b w:val="0"/>
            <w:color w:val="cc3366"/>
            <w:sz w:val="24"/>
            <w:szCs w:val="24"/>
            <w:rtl w:val="1"/>
          </w:rPr>
          <w:t xml:space="preserve">دریافت</w:t>
        </w:r>
      </w:hyperlink>
      <w:hyperlink r:id="rId7">
        <w:r w:rsidDel="00000000" w:rsidR="00000000" w:rsidRPr="00000000">
          <w:rPr>
            <w:rFonts w:ascii="Roboto" w:cs="Roboto" w:eastAsia="Roboto" w:hAnsi="Roboto"/>
            <w:b w:val="0"/>
            <w:color w:val="cc3366"/>
            <w:sz w:val="24"/>
            <w:szCs w:val="24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b w:val="0"/>
            <w:color w:val="cc3366"/>
            <w:sz w:val="24"/>
            <w:szCs w:val="24"/>
            <w:rtl w:val="1"/>
          </w:rPr>
          <w:t xml:space="preserve">نوبت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باشید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طولی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اختلال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موجب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گردد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نیزاغلب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 ۷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سالگی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تکمیل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گردد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spacing w:after="200" w:line="276" w:lineRule="auto"/>
        <w:rPr>
          <w:rFonts w:ascii="Roboto" w:cs="Roboto" w:eastAsia="Roboto" w:hAnsi="Roboto"/>
          <w:i w:val="1"/>
          <w:color w:val="333333"/>
          <w:shd w:fill="f7f7f7" w:val="clear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4762500" cy="4152900"/>
            <wp:effectExtent b="0" l="0" r="0" t="0"/>
            <wp:docPr descr="قوس های طولی و عرضی کف پا که اختلال در قوس طولی باعث عارضه صافی کف پا میشود" id="6" name="image6.jpg"/>
            <a:graphic>
              <a:graphicData uri="http://schemas.openxmlformats.org/drawingml/2006/picture">
                <pic:pic>
                  <pic:nvPicPr>
                    <pic:cNvPr descr="قوس های طولی و عرضی کف پا که اختلال در قوس طولی باعث عارضه صافی کف پا میشود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اخلال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طولی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بروز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میشود</w:t>
      </w:r>
    </w:p>
    <w:p w:rsidR="00000000" w:rsidDel="00000000" w:rsidP="00000000" w:rsidRDefault="00000000" w:rsidRPr="00000000" w14:paraId="00000006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گاهی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ژنتیکی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دلایل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دیگر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تشکیل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گیرد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میکند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مادرزادی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اغلب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انعطاف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مرور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keepNext w:val="0"/>
        <w:widowControl w:val="0"/>
        <w:shd w:fill="f7f7f7" w:val="clear"/>
        <w:bidi w:val="1"/>
        <w:spacing w:after="80" w:before="280" w:line="288" w:lineRule="auto"/>
        <w:jc w:val="right"/>
        <w:rPr>
          <w:rFonts w:ascii="Roboto" w:cs="Roboto" w:eastAsia="Roboto" w:hAnsi="Roboto"/>
          <w:b w:val="0"/>
          <w:color w:val="242424"/>
          <w:sz w:val="24"/>
          <w:szCs w:val="24"/>
        </w:rPr>
      </w:pPr>
      <w:bookmarkStart w:colFirst="0" w:colLast="0" w:name="_l687z3q9iny0" w:id="2"/>
      <w:bookmarkEnd w:id="2"/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تشکیل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7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سالگی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تایین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میکنند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صاف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کودکی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ابتدای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درمانگر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شروع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طلایی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اغلب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کوتاه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بهبودی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توجهی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میابند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بزرگسالان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هرگونه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عدم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تطابق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اختلال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رابطه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ارتفاع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طولی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آناتومی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ایستادن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تحمل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وزن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میدهند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بزرگسالان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دلایل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متفاوتی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نشانه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همانند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مادرزادی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طبقه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قطعا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نشانه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میابد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تفاوتی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ابتلای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دخترها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پسرها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ندارد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دخترها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آناتومی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متفاوت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سخت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عامل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خانواده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دخترانشان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نداده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مراجعه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hd w:fill="f7f7f7" w:val="clear"/>
        <w:bidi w:val="1"/>
        <w:spacing w:after="220" w:line="276" w:lineRule="auto"/>
        <w:jc w:val="center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5943600" cy="39624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widowControl w:val="0"/>
        <w:shd w:fill="f7f7f7" w:val="clear"/>
        <w:bidi w:val="1"/>
        <w:spacing w:after="80" w:before="280" w:line="288" w:lineRule="auto"/>
        <w:jc w:val="right"/>
        <w:rPr>
          <w:rFonts w:ascii="Roboto" w:cs="Roboto" w:eastAsia="Roboto" w:hAnsi="Roboto"/>
          <w:b w:val="0"/>
          <w:color w:val="242424"/>
          <w:sz w:val="24"/>
          <w:szCs w:val="24"/>
        </w:rPr>
      </w:pPr>
      <w:bookmarkStart w:colFirst="0" w:colLast="0" w:name="_l8cb5pokmp49" w:id="3"/>
      <w:bookmarkEnd w:id="3"/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روند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بهبودی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محض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چک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آپ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ببرید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گذشت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سخت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پروسه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میگردد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ارثی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بروز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موثر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میتواند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خانوادگی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4"/>
        <w:keepNext w:val="0"/>
        <w:widowControl w:val="0"/>
        <w:shd w:fill="f7f7f7" w:val="clear"/>
        <w:bidi w:val="1"/>
        <w:spacing w:after="40" w:line="288" w:lineRule="auto"/>
        <w:jc w:val="right"/>
        <w:rPr>
          <w:rFonts w:ascii="Roboto" w:cs="Roboto" w:eastAsia="Roboto" w:hAnsi="Roboto"/>
          <w:b w:val="0"/>
          <w:color w:val="242424"/>
          <w:sz w:val="24"/>
          <w:szCs w:val="24"/>
        </w:rPr>
      </w:pPr>
      <w:bookmarkStart w:colFirst="0" w:colLast="0" w:name="_lanflwfqx2zi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    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فراموش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نکنید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ملاک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ایستادن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تحمل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وزن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میباشد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درهنگام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نشستن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خوابیدن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دال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برسالم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اغلب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افرادی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مشکل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بیخبرند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زانو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خستگی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زودرس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طبیعی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دلیل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زیاد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میکنند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صورتی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مشکوک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هستید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چکاپ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مراجعه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کنید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spacing w:after="200" w:line="276" w:lineRule="auto"/>
        <w:rPr>
          <w:rFonts w:ascii="Roboto" w:cs="Roboto" w:eastAsia="Roboto" w:hAnsi="Roboto"/>
          <w:i w:val="1"/>
          <w:color w:val="333333"/>
          <w:shd w:fill="f7f7f7" w:val="clear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5943600" cy="5181600"/>
            <wp:effectExtent b="0" l="0" r="0" t="0"/>
            <wp:docPr descr="عارضه صافی کف پا و اختلالات دیگر کف پا" id="2" name="image2.png"/>
            <a:graphic>
              <a:graphicData uri="http://schemas.openxmlformats.org/drawingml/2006/picture">
                <pic:pic>
                  <pic:nvPicPr>
                    <pic:cNvPr descr="عارضه صافی کف پا و اختلالات دیگر کف پا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اختلالات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دیگر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</w:p>
    <w:p w:rsidR="00000000" w:rsidDel="00000000" w:rsidP="00000000" w:rsidRDefault="00000000" w:rsidRPr="00000000" w14:paraId="00000012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4"/>
          <w:szCs w:val="34"/>
        </w:rPr>
      </w:pPr>
      <w:bookmarkStart w:colFirst="0" w:colLast="0" w:name="_qpuxvip4k8za" w:id="5"/>
      <w:bookmarkEnd w:id="5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پا</w:t>
      </w:r>
    </w:p>
    <w:p w:rsidR="00000000" w:rsidDel="00000000" w:rsidP="00000000" w:rsidRDefault="00000000" w:rsidRPr="00000000" w14:paraId="00000013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اولین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واضح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مشخص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خستگی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زودرس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خانواده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گاها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تنبلی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اشتباه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میگیرند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3213100" cy="1968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 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پاها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بیرون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زدگی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تورم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استخوان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طاق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(</w:t>
      </w:r>
      <w:hyperlink r:id="rId13">
        <w:r w:rsidDel="00000000" w:rsidR="00000000" w:rsidRPr="00000000">
          <w:rPr>
            <w:rFonts w:ascii="Roboto" w:cs="Roboto" w:eastAsia="Roboto" w:hAnsi="Roboto"/>
            <w:color w:val="cc3366"/>
            <w:rtl w:val="0"/>
          </w:rPr>
          <w:t xml:space="preserve">Navicular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)،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چرخش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(</w:t>
      </w:r>
      <w:hyperlink r:id="rId14">
        <w:r w:rsidDel="00000000" w:rsidR="00000000" w:rsidRPr="00000000">
          <w:rPr>
            <w:rFonts w:ascii="Roboto" w:cs="Roboto" w:eastAsia="Roboto" w:hAnsi="Roboto"/>
            <w:color w:val="cc3366"/>
            <w:rtl w:val="0"/>
          </w:rPr>
          <w:t xml:space="preserve">Valgus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)،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تورم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پاها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صبحگاهی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تغییر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زاویه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تورم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زانو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درعضله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جلویی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(</w:t>
      </w:r>
      <w:hyperlink r:id="rId15">
        <w:r w:rsidDel="00000000" w:rsidR="00000000" w:rsidRPr="00000000">
          <w:rPr>
            <w:rFonts w:ascii="Roboto" w:cs="Roboto" w:eastAsia="Roboto" w:hAnsi="Roboto"/>
            <w:color w:val="cc3366"/>
            <w:rtl w:val="0"/>
          </w:rPr>
          <w:t xml:space="preserve">Tibialis anterior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دراغلب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موارد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انحراف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انگشت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(</w:t>
      </w:r>
      <w:hyperlink r:id="rId16">
        <w:r w:rsidDel="00000000" w:rsidR="00000000" w:rsidRPr="00000000">
          <w:rPr>
            <w:rFonts w:ascii="Roboto" w:cs="Roboto" w:eastAsia="Roboto" w:hAnsi="Roboto"/>
            <w:color w:val="cc3366"/>
            <w:rtl w:val="0"/>
          </w:rPr>
          <w:t xml:space="preserve">Hallux valgus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)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رایج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میباشند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میتوان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مواردی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پاشنه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مشکلات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منجر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کج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دفورم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میشود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درموارد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پیشرفته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کمر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آرتروز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زودرس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زانو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اشاره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bidi w:val="1"/>
        <w:spacing w:after="200" w:line="276" w:lineRule="auto"/>
        <w:rPr>
          <w:rFonts w:ascii="Roboto" w:cs="Roboto" w:eastAsia="Roboto" w:hAnsi="Roboto"/>
          <w:i w:val="1"/>
          <w:color w:val="333333"/>
          <w:shd w:fill="f7f7f7" w:val="clear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5943600" cy="4203700"/>
            <wp:effectExtent b="0" l="0" r="0" t="0"/>
            <wp:docPr descr="تاثیر صافی کف پا بر تغییر شکل و حالت زانو ها" id="4" name="image4.png"/>
            <a:graphic>
              <a:graphicData uri="http://schemas.openxmlformats.org/drawingml/2006/picture">
                <pic:pic>
                  <pic:nvPicPr>
                    <pic:cNvPr descr="تاثیر صافی کف پا بر تغییر شکل و حالت زانو ها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چرخاندن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زانو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اغلب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حالت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ضربدری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درمی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آورد</w:t>
      </w:r>
    </w:p>
    <w:p w:rsidR="00000000" w:rsidDel="00000000" w:rsidP="00000000" w:rsidRDefault="00000000" w:rsidRPr="00000000" w14:paraId="00000017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بزرگسالان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همانند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گذشت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وزن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ممکن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قطعی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بعد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تمام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پوشیدن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صندل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دور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میدارد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4"/>
          <w:szCs w:val="34"/>
        </w:rPr>
      </w:pPr>
      <w:bookmarkStart w:colFirst="0" w:colLast="0" w:name="_c3gyqhb9zdkn" w:id="6"/>
      <w:bookmarkEnd w:id="6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علل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پا</w:t>
      </w:r>
    </w:p>
    <w:p w:rsidR="00000000" w:rsidDel="00000000" w:rsidP="00000000" w:rsidRDefault="00000000" w:rsidRPr="00000000" w14:paraId="00000019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علاوه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برعلت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مادرزادی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اتصال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غیرعادی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مفاصل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آسیب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چاقی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حد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دیابت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نوروپاتی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بالارفتن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بارداری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تغییرات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هورمونی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همچون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بالارفتن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سطح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الاستین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پوکی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استخوان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افزایش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احتمال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بروز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مشکل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ابتدا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وضعیت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حالت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ایستاده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مورد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بررسی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قرار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دهند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حالت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متخصص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تواند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عکس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برداری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رادیولوژی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ارزیابی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دقیق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انجام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دهد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ترتیب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دقیق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علت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تشخیص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دهد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spacing w:after="200" w:line="276" w:lineRule="auto"/>
        <w:rPr>
          <w:rFonts w:ascii="Roboto" w:cs="Roboto" w:eastAsia="Roboto" w:hAnsi="Roboto"/>
          <w:i w:val="1"/>
          <w:color w:val="333333"/>
          <w:shd w:fill="f7f7f7" w:val="clear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5041900" cy="2844800"/>
            <wp:effectExtent b="0" l="0" r="0" t="0"/>
            <wp:docPr descr="استفاده از کفی های طبی اولین راه درمان عارضه صافی است" id="1" name="image1.png"/>
            <a:graphic>
              <a:graphicData uri="http://schemas.openxmlformats.org/drawingml/2006/picture">
                <pic:pic>
                  <pic:nvPicPr>
                    <pic:cNvPr descr="استفاده از کفی های طبی اولین راه درمان عارضه صافی است"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طبی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اولین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اصلاح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ساختار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مرور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سلامت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بیمار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بازمیگردانند</w:t>
      </w:r>
    </w:p>
    <w:p w:rsidR="00000000" w:rsidDel="00000000" w:rsidP="00000000" w:rsidRDefault="00000000" w:rsidRPr="00000000" w14:paraId="0000001C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4"/>
          <w:szCs w:val="34"/>
        </w:rPr>
      </w:pPr>
      <w:bookmarkStart w:colFirst="0" w:colLast="0" w:name="_wbxj16ugwfho" w:id="7"/>
      <w:bookmarkEnd w:id="7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پا</w:t>
      </w:r>
    </w:p>
    <w:p w:rsidR="00000000" w:rsidDel="00000000" w:rsidP="00000000" w:rsidRDefault="00000000" w:rsidRPr="00000000" w14:paraId="0000001D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میتوان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نظر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گرفتن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فاکتور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متفاوت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تقسیم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نشانه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علایم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متفاوتی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تقسیم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رایج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محافل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علمی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شرح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میباشد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pStyle w:val="Heading3"/>
        <w:keepNext w:val="0"/>
        <w:widowControl w:val="0"/>
        <w:shd w:fill="f7f7f7" w:val="clear"/>
        <w:bidi w:val="1"/>
        <w:spacing w:after="80" w:before="280" w:line="288" w:lineRule="auto"/>
        <w:jc w:val="right"/>
        <w:rPr>
          <w:rFonts w:ascii="Roboto" w:cs="Roboto" w:eastAsia="Roboto" w:hAnsi="Roboto"/>
          <w:b w:val="0"/>
          <w:color w:val="242424"/>
          <w:sz w:val="28"/>
          <w:szCs w:val="28"/>
        </w:rPr>
      </w:pPr>
      <w:bookmarkStart w:colFirst="0" w:colLast="0" w:name="_z0evujoxunib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*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انعطاف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پذیر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Flexible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flat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foot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F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طبقه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بندی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میشوند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نشستن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محض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شروع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تحمل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وزن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چرخش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شروع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میشود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مادرزادی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قرارمیگیرند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خوبی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غیر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جراحی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پاسخ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مثبت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میدهند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فراموش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نکنید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غیرجراحی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فاکتور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تایین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کننده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طول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میکند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آغاز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ازسن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خارج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جلوگیری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درگیری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توصیه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پوشیدن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مراکزارتوپدی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میشوند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pStyle w:val="Heading3"/>
        <w:keepNext w:val="0"/>
        <w:widowControl w:val="0"/>
        <w:shd w:fill="f7f7f7" w:val="clear"/>
        <w:bidi w:val="1"/>
        <w:spacing w:after="80" w:before="280" w:line="288" w:lineRule="auto"/>
        <w:jc w:val="right"/>
        <w:rPr>
          <w:rFonts w:ascii="Roboto" w:cs="Roboto" w:eastAsia="Roboto" w:hAnsi="Roboto"/>
          <w:b w:val="0"/>
          <w:color w:val="242424"/>
          <w:sz w:val="28"/>
          <w:szCs w:val="28"/>
        </w:rPr>
      </w:pPr>
      <w:bookmarkStart w:colFirst="0" w:colLast="0" w:name="_1cdfsj28nts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*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color w:val="242424"/>
          <w:sz w:val="28"/>
          <w:szCs w:val="28"/>
          <w:rtl w:val="1"/>
        </w:rPr>
        <w:t xml:space="preserve">سخت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Rigid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flat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0"/>
        </w:rPr>
        <w:t xml:space="preserve">foot</w:t>
      </w:r>
      <w:r w:rsidDel="00000000" w:rsidR="00000000" w:rsidRPr="00000000">
        <w:rPr>
          <w:rFonts w:ascii="Roboto" w:cs="Roboto" w:eastAsia="Roboto" w:hAnsi="Roboto"/>
          <w:b w:val="0"/>
          <w:color w:val="242424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4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درصد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کمتری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میدهد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هنگام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نشسته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بدون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وزن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حالت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تحمل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وزن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قوس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ندارند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روی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انگشتان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سخت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اگرچه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کمتری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عارضه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مبتلا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هستند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شدیدتر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زانوها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تورم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استخوان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طاق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بیماران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مراجعه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مراکز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سوق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میدهد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4"/>
          <w:szCs w:val="34"/>
        </w:rPr>
      </w:pPr>
      <w:bookmarkStart w:colFirst="0" w:colLast="0" w:name="_xo4qkunp5a9w" w:id="10"/>
      <w:bookmarkEnd w:id="10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پای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4"/>
          <w:szCs w:val="34"/>
          <w:rtl w:val="1"/>
        </w:rPr>
        <w:t xml:space="preserve">صاف</w:t>
      </w:r>
    </w:p>
    <w:p w:rsidR="00000000" w:rsidDel="00000000" w:rsidP="00000000" w:rsidRDefault="00000000" w:rsidRPr="00000000" w14:paraId="00000027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ارثی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تنها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قبل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دوازده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سالگی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غیر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جراحی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جواب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مثبت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خواهد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بعد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مداخلات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اغلب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کاهش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پیشگیری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درگیری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مفاصل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بالایی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جمله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زانو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طلایی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هفت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سالگی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برخی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منابع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سالگی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عنوان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چندین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روش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اصلی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میپردازیم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–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پوشیدن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تولید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کلینیک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فنی</w:t>
      </w:r>
    </w:p>
    <w:p w:rsidR="00000000" w:rsidDel="00000000" w:rsidP="00000000" w:rsidRDefault="00000000" w:rsidRPr="00000000" w14:paraId="00000029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–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پوشیدن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اسکن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درکلینیک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فنی</w:t>
      </w:r>
    </w:p>
    <w:p w:rsidR="00000000" w:rsidDel="00000000" w:rsidP="00000000" w:rsidRDefault="00000000" w:rsidRPr="00000000" w14:paraId="0000002A">
      <w:pPr>
        <w:widowControl w:val="0"/>
        <w:bidi w:val="1"/>
        <w:spacing w:after="200" w:line="276" w:lineRule="auto"/>
        <w:rPr>
          <w:rFonts w:ascii="Roboto" w:cs="Roboto" w:eastAsia="Roboto" w:hAnsi="Roboto"/>
          <w:i w:val="1"/>
          <w:color w:val="333333"/>
          <w:shd w:fill="f7f7f7" w:val="clear"/>
        </w:rPr>
      </w:pPr>
      <w:r w:rsidDel="00000000" w:rsidR="00000000" w:rsidRPr="00000000">
        <w:rPr>
          <w:rFonts w:ascii="Roboto" w:cs="Roboto" w:eastAsia="Roboto" w:hAnsi="Roboto"/>
          <w:color w:val="242424"/>
        </w:rPr>
        <w:drawing>
          <wp:inline distB="114300" distT="114300" distL="114300" distR="114300">
            <wp:extent cx="5943600" cy="5981700"/>
            <wp:effectExtent b="0" l="0" r="0" t="0"/>
            <wp:docPr descr="طراحی و ساخت انواع کفی های سه بعدی مخصوص درمان عارضه صافی کف پا" id="3" name="image3.png"/>
            <a:graphic>
              <a:graphicData uri="http://schemas.openxmlformats.org/drawingml/2006/picture">
                <pic:pic>
                  <pic:nvPicPr>
                    <pic:cNvPr descr="طراحی و ساخت انواع کفی های سه بعدی مخصوص درمان عارضه صافی کف پا"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ساخت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درمانی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تکنولوژی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اسکن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کد</w:t>
      </w:r>
      <w:r w:rsidDel="00000000" w:rsidR="00000000" w:rsidRPr="00000000">
        <w:rPr>
          <w:rFonts w:ascii="Roboto" w:cs="Roboto" w:eastAsia="Roboto" w:hAnsi="Roboto"/>
          <w:i w:val="1"/>
          <w:color w:val="333333"/>
          <w:shd w:fill="f7f7f7" w:val="clear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i w:val="1"/>
          <w:color w:val="333333"/>
          <w:shd w:fill="f7f7f7" w:val="clear"/>
          <w:rtl w:val="1"/>
        </w:rPr>
        <w:t xml:space="preserve">کم</w:t>
      </w:r>
    </w:p>
    <w:p w:rsidR="00000000" w:rsidDel="00000000" w:rsidP="00000000" w:rsidRDefault="00000000" w:rsidRPr="00000000" w14:paraId="0000002B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cc3366"/>
        </w:rPr>
      </w:pPr>
      <w:r w:rsidDel="00000000" w:rsidR="00000000" w:rsidRPr="00000000">
        <w:rPr>
          <w:rFonts w:ascii="Roboto" w:cs="Roboto" w:eastAsia="Roboto" w:hAnsi="Roboto"/>
          <w:color w:val="242424"/>
          <w:rtl w:val="0"/>
        </w:rPr>
        <w:t xml:space="preserve">– </w:t>
      </w:r>
      <w:hyperlink r:id="rId20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انجام</w:t>
        </w:r>
      </w:hyperlink>
      <w:hyperlink r:id="rId21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برخی</w:t>
        </w:r>
      </w:hyperlink>
      <w:hyperlink r:id="rId23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حرکات</w:t>
        </w:r>
      </w:hyperlink>
      <w:hyperlink r:id="rId25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تمرینی</w:t>
        </w:r>
      </w:hyperlink>
      <w:hyperlink r:id="rId27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28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برای</w:t>
        </w:r>
      </w:hyperlink>
      <w:hyperlink r:id="rId29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30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تقویت</w:t>
        </w:r>
      </w:hyperlink>
      <w:hyperlink r:id="rId31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 </w:t>
        </w:r>
      </w:hyperlink>
      <w:hyperlink r:id="rId32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عضلات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–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درموارد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بسیار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دردناک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مداخلات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hyperlink r:id="rId33">
        <w:r w:rsidDel="00000000" w:rsidR="00000000" w:rsidRPr="00000000">
          <w:rPr>
            <w:rFonts w:ascii="Roboto" w:cs="Roboto" w:eastAsia="Roboto" w:hAnsi="Roboto"/>
            <w:color w:val="cc3366"/>
            <w:rtl w:val="1"/>
          </w:rPr>
          <w:t xml:space="preserve">جراحی</w:t>
        </w:r>
      </w:hyperlink>
      <w:r w:rsidDel="00000000" w:rsidR="00000000" w:rsidRPr="00000000">
        <w:rPr>
          <w:rFonts w:ascii="Roboto" w:cs="Roboto" w:eastAsia="Roboto" w:hAnsi="Roboto"/>
          <w:color w:val="24242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6"/>
          <w:szCs w:val="36"/>
        </w:rPr>
      </w:pPr>
      <w:bookmarkStart w:colFirst="0" w:colLast="0" w:name="_q98vvod70x2e" w:id="11"/>
      <w:bookmarkEnd w:id="11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آیا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قطعی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دارد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؟</w:t>
      </w:r>
    </w:p>
    <w:p w:rsidR="00000000" w:rsidDel="00000000" w:rsidP="00000000" w:rsidRDefault="00000000" w:rsidRPr="00000000" w14:paraId="0000002F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قطعی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همیشگی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تایم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کودکی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قبل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بسته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صفحه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رشد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امکانپذیر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حال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تمامی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جلوگیری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درگیر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شدن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عوارض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بپوشند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 </w:t>
      </w:r>
    </w:p>
    <w:p w:rsidR="00000000" w:rsidDel="00000000" w:rsidP="00000000" w:rsidRDefault="00000000" w:rsidRPr="00000000" w14:paraId="00000030">
      <w:pPr>
        <w:pStyle w:val="Heading2"/>
        <w:keepNext w:val="0"/>
        <w:widowControl w:val="0"/>
        <w:shd w:fill="f7f7f7" w:val="clear"/>
        <w:bidi w:val="1"/>
        <w:spacing w:after="80" w:before="360" w:line="288" w:lineRule="auto"/>
        <w:jc w:val="right"/>
        <w:rPr>
          <w:rFonts w:ascii="Roboto" w:cs="Roboto" w:eastAsia="Roboto" w:hAnsi="Roboto"/>
          <w:b w:val="0"/>
          <w:i w:val="0"/>
          <w:color w:val="242424"/>
          <w:sz w:val="36"/>
          <w:szCs w:val="36"/>
        </w:rPr>
      </w:pPr>
      <w:bookmarkStart w:colFirst="0" w:colLast="0" w:name="_vn1ks3k5e6mk" w:id="12"/>
      <w:bookmarkEnd w:id="12"/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خدمات</w:t>
      </w:r>
      <w:r w:rsidDel="00000000" w:rsidR="00000000" w:rsidRPr="00000000">
        <w:rPr>
          <w:rFonts w:ascii="Roboto" w:cs="Roboto" w:eastAsia="Roboto" w:hAnsi="Roboto"/>
          <w:b w:val="0"/>
          <w:i w:val="0"/>
          <w:color w:val="242424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color w:val="242424"/>
          <w:sz w:val="36"/>
          <w:szCs w:val="36"/>
          <w:rtl w:val="1"/>
        </w:rPr>
        <w:t xml:space="preserve">ما</w:t>
      </w:r>
    </w:p>
    <w:p w:rsidR="00000000" w:rsidDel="00000000" w:rsidP="00000000" w:rsidRDefault="00000000" w:rsidRPr="00000000" w14:paraId="00000031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  <w:tab/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کلینیک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ارتوپدی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فرا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_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مرز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بروزترین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تکنولوژی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دنیا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مانند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آنالیز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رفتن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اسکن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طراحی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پزشکی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توانایی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ساخت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صندل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طبی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زنانه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اختصاصی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راحتی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پرینترهای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سه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بعدی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پیشرفته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داراست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انواع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کفش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مخصوص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قضیه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مستثنی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نیستند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درمان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قطعی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صافی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کف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پا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تخصص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242424"/>
        </w:rPr>
      </w:pP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کسب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اطلاعات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بیشتر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رزرو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نوبت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ما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تماس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42424"/>
          <w:rtl w:val="1"/>
        </w:rPr>
        <w:t xml:space="preserve">بگیرید</w:t>
      </w:r>
      <w:r w:rsidDel="00000000" w:rsidR="00000000" w:rsidRPr="00000000">
        <w:rPr>
          <w:rFonts w:ascii="Roboto" w:cs="Roboto" w:eastAsia="Roboto" w:hAnsi="Roboto"/>
          <w:color w:val="2424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shd w:fill="f7f7f7" w:val="clear"/>
        <w:bidi w:val="1"/>
        <w:spacing w:after="220" w:line="276" w:lineRule="auto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مرز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هایتان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جابجا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کنید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…</w:t>
      </w:r>
    </w:p>
    <w:p w:rsidR="00000000" w:rsidDel="00000000" w:rsidP="00000000" w:rsidRDefault="00000000" w:rsidRPr="00000000" w14:paraId="00000035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مطالبی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شما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پیشنهاد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ff0000"/>
          <w:rtl w:val="1"/>
        </w:rPr>
        <w:t xml:space="preserve">میشود</w:t>
      </w:r>
      <w:r w:rsidDel="00000000" w:rsidR="00000000" w:rsidRPr="00000000">
        <w:rPr>
          <w:rFonts w:ascii="Roboto" w:cs="Roboto" w:eastAsia="Roboto" w:hAnsi="Roboto"/>
          <w:color w:val="ff0000"/>
          <w:rtl w:val="1"/>
        </w:rPr>
        <w:t xml:space="preserve">:</w:t>
      </w:r>
    </w:p>
    <w:p w:rsidR="00000000" w:rsidDel="00000000" w:rsidP="00000000" w:rsidRDefault="00000000" w:rsidRPr="00000000" w14:paraId="00000036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cc3366"/>
          <w:sz w:val="28"/>
          <w:szCs w:val="28"/>
        </w:rPr>
      </w:pPr>
      <w:hyperlink r:id="rId34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راهنمای</w:t>
        </w:r>
      </w:hyperlink>
      <w:hyperlink r:id="rId35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36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جامع</w:t>
        </w:r>
      </w:hyperlink>
      <w:hyperlink r:id="rId37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انتخاب</w:t>
        </w:r>
      </w:hyperlink>
      <w:hyperlink r:id="rId39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40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کفش</w:t>
        </w:r>
      </w:hyperlink>
      <w:hyperlink r:id="rId41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42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مناسب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cc3366"/>
          <w:sz w:val="28"/>
          <w:szCs w:val="28"/>
        </w:rPr>
      </w:pPr>
      <w:hyperlink r:id="rId43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پای</w:t>
        </w:r>
      </w:hyperlink>
      <w:hyperlink r:id="rId44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پرانتزی</w:t>
        </w:r>
      </w:hyperlink>
      <w:hyperlink r:id="rId46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47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علل</w:t>
        </w:r>
      </w:hyperlink>
      <w:hyperlink r:id="rId48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49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و</w:t>
        </w:r>
      </w:hyperlink>
      <w:hyperlink r:id="rId50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51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درمان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7f7f7" w:val="clear"/>
        <w:bidi w:val="1"/>
        <w:spacing w:after="220" w:line="276" w:lineRule="auto"/>
        <w:jc w:val="right"/>
        <w:rPr>
          <w:rFonts w:ascii="Roboto" w:cs="Roboto" w:eastAsia="Roboto" w:hAnsi="Roboto"/>
          <w:color w:val="cc3366"/>
          <w:sz w:val="28"/>
          <w:szCs w:val="28"/>
        </w:rPr>
      </w:pPr>
      <w:hyperlink r:id="rId52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پرینت</w:t>
        </w:r>
      </w:hyperlink>
      <w:hyperlink r:id="rId53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54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سه</w:t>
        </w:r>
      </w:hyperlink>
      <w:hyperlink r:id="rId55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56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بعدی</w:t>
        </w:r>
      </w:hyperlink>
      <w:hyperlink r:id="rId57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58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کفی</w:t>
        </w:r>
      </w:hyperlink>
      <w:hyperlink r:id="rId59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60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چیست</w:t>
        </w:r>
      </w:hyperlink>
      <w:hyperlink r:id="rId61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62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و</w:t>
        </w:r>
      </w:hyperlink>
      <w:hyperlink r:id="rId63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64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چرا</w:t>
        </w:r>
      </w:hyperlink>
      <w:hyperlink r:id="rId65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66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بسیار</w:t>
        </w:r>
      </w:hyperlink>
      <w:hyperlink r:id="rId67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68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کارآمد</w:t>
        </w:r>
      </w:hyperlink>
      <w:hyperlink r:id="rId69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 </w:t>
        </w:r>
      </w:hyperlink>
      <w:hyperlink r:id="rId70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است</w:t>
        </w:r>
      </w:hyperlink>
      <w:hyperlink r:id="rId71">
        <w:r w:rsidDel="00000000" w:rsidR="00000000" w:rsidRPr="00000000">
          <w:rPr>
            <w:rFonts w:ascii="Roboto" w:cs="Roboto" w:eastAsia="Roboto" w:hAnsi="Roboto"/>
            <w:color w:val="cc3366"/>
            <w:sz w:val="28"/>
            <w:szCs w:val="28"/>
            <w:rtl w:val="1"/>
          </w:rPr>
          <w:t xml:space="preserve">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line="276" w:lineRule="auto"/>
        <w:jc w:val="left"/>
        <w:rPr>
          <w:rFonts w:ascii="Roboto" w:cs="Roboto" w:eastAsia="Roboto" w:hAnsi="Roboto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ramarzclinic.com/2021/04/07/guide-choosing-best-sneakers/" TargetMode="External"/><Relationship Id="rId42" Type="http://schemas.openxmlformats.org/officeDocument/2006/relationships/hyperlink" Target="https://www.faramarzclinic.com/2021/04/07/guide-choosing-best-sneakers/" TargetMode="External"/><Relationship Id="rId41" Type="http://schemas.openxmlformats.org/officeDocument/2006/relationships/hyperlink" Target="https://www.faramarzclinic.com/2021/04/07/guide-choosing-best-sneakers/" TargetMode="External"/><Relationship Id="rId44" Type="http://schemas.openxmlformats.org/officeDocument/2006/relationships/hyperlink" Target="https://www.faramarzclinic.com/2021/03/10/genu-varum/" TargetMode="External"/><Relationship Id="rId43" Type="http://schemas.openxmlformats.org/officeDocument/2006/relationships/hyperlink" Target="https://www.faramarzclinic.com/2021/03/10/genu-varum/" TargetMode="External"/><Relationship Id="rId46" Type="http://schemas.openxmlformats.org/officeDocument/2006/relationships/hyperlink" Target="https://www.faramarzclinic.com/2021/03/10/genu-varum/" TargetMode="External"/><Relationship Id="rId45" Type="http://schemas.openxmlformats.org/officeDocument/2006/relationships/hyperlink" Target="https://www.faramarzclinic.com/2021/03/10/genu-varu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48" Type="http://schemas.openxmlformats.org/officeDocument/2006/relationships/hyperlink" Target="https://www.faramarzclinic.com/2021/03/10/genu-varum/" TargetMode="External"/><Relationship Id="rId47" Type="http://schemas.openxmlformats.org/officeDocument/2006/relationships/hyperlink" Target="https://www.faramarzclinic.com/2021/03/10/genu-varum/" TargetMode="External"/><Relationship Id="rId49" Type="http://schemas.openxmlformats.org/officeDocument/2006/relationships/hyperlink" Target="https://www.faramarzclinic.com/2021/03/10/genu-varu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ramarzclinic.com/contact-us/" TargetMode="External"/><Relationship Id="rId7" Type="http://schemas.openxmlformats.org/officeDocument/2006/relationships/hyperlink" Target="https://www.faramarzclinic.com/contact-us/" TargetMode="External"/><Relationship Id="rId8" Type="http://schemas.openxmlformats.org/officeDocument/2006/relationships/hyperlink" Target="https://www.faramarzclinic.com/contact-us/" TargetMode="External"/><Relationship Id="rId31" Type="http://schemas.openxmlformats.org/officeDocument/2006/relationships/hyperlink" Target="https://www.faramarzclinic.com/2021/02/18/therapeutic-exercises-for-flat-feet/" TargetMode="External"/><Relationship Id="rId30" Type="http://schemas.openxmlformats.org/officeDocument/2006/relationships/hyperlink" Target="https://www.faramarzclinic.com/2021/02/18/therapeutic-exercises-for-flat-feet/" TargetMode="External"/><Relationship Id="rId33" Type="http://schemas.openxmlformats.org/officeDocument/2006/relationships/hyperlink" Target="https://www.faramarzclinic.com/2021/02/14/surgery-flat-foot/" TargetMode="External"/><Relationship Id="rId32" Type="http://schemas.openxmlformats.org/officeDocument/2006/relationships/hyperlink" Target="https://www.faramarzclinic.com/2021/02/18/therapeutic-exercises-for-flat-feet/" TargetMode="External"/><Relationship Id="rId35" Type="http://schemas.openxmlformats.org/officeDocument/2006/relationships/hyperlink" Target="https://www.faramarzclinic.com/2021/04/07/guide-choosing-best-sneakers/" TargetMode="External"/><Relationship Id="rId34" Type="http://schemas.openxmlformats.org/officeDocument/2006/relationships/hyperlink" Target="https://www.faramarzclinic.com/2021/04/07/guide-choosing-best-sneakers/" TargetMode="External"/><Relationship Id="rId71" Type="http://schemas.openxmlformats.org/officeDocument/2006/relationships/hyperlink" Target="https://www.faramarzclinic.com/2021/03/18/3d-printed-medical-custom-insole/" TargetMode="External"/><Relationship Id="rId70" Type="http://schemas.openxmlformats.org/officeDocument/2006/relationships/hyperlink" Target="https://www.faramarzclinic.com/2021/03/18/3d-printed-medical-custom-insole/" TargetMode="External"/><Relationship Id="rId37" Type="http://schemas.openxmlformats.org/officeDocument/2006/relationships/hyperlink" Target="https://www.faramarzclinic.com/2021/04/07/guide-choosing-best-sneakers/" TargetMode="External"/><Relationship Id="rId36" Type="http://schemas.openxmlformats.org/officeDocument/2006/relationships/hyperlink" Target="https://www.faramarzclinic.com/2021/04/07/guide-choosing-best-sneakers/" TargetMode="External"/><Relationship Id="rId39" Type="http://schemas.openxmlformats.org/officeDocument/2006/relationships/hyperlink" Target="https://www.faramarzclinic.com/2021/04/07/guide-choosing-best-sneakers/" TargetMode="External"/><Relationship Id="rId38" Type="http://schemas.openxmlformats.org/officeDocument/2006/relationships/hyperlink" Target="https://www.faramarzclinic.com/2021/04/07/guide-choosing-best-sneakers/" TargetMode="External"/><Relationship Id="rId62" Type="http://schemas.openxmlformats.org/officeDocument/2006/relationships/hyperlink" Target="https://www.faramarzclinic.com/2021/03/18/3d-printed-medical-custom-insole/" TargetMode="External"/><Relationship Id="rId61" Type="http://schemas.openxmlformats.org/officeDocument/2006/relationships/hyperlink" Target="https://www.faramarzclinic.com/2021/03/18/3d-printed-medical-custom-insole/" TargetMode="External"/><Relationship Id="rId20" Type="http://schemas.openxmlformats.org/officeDocument/2006/relationships/hyperlink" Target="https://www.faramarzclinic.com/2021/02/18/therapeutic-exercises-for-flat-feet/" TargetMode="External"/><Relationship Id="rId64" Type="http://schemas.openxmlformats.org/officeDocument/2006/relationships/hyperlink" Target="https://www.faramarzclinic.com/2021/03/18/3d-printed-medical-custom-insole/" TargetMode="External"/><Relationship Id="rId63" Type="http://schemas.openxmlformats.org/officeDocument/2006/relationships/hyperlink" Target="https://www.faramarzclinic.com/2021/03/18/3d-printed-medical-custom-insole/" TargetMode="External"/><Relationship Id="rId22" Type="http://schemas.openxmlformats.org/officeDocument/2006/relationships/hyperlink" Target="https://www.faramarzclinic.com/2021/02/18/therapeutic-exercises-for-flat-feet/" TargetMode="External"/><Relationship Id="rId66" Type="http://schemas.openxmlformats.org/officeDocument/2006/relationships/hyperlink" Target="https://www.faramarzclinic.com/2021/03/18/3d-printed-medical-custom-insole/" TargetMode="External"/><Relationship Id="rId21" Type="http://schemas.openxmlformats.org/officeDocument/2006/relationships/hyperlink" Target="https://www.faramarzclinic.com/2021/02/18/therapeutic-exercises-for-flat-feet/" TargetMode="External"/><Relationship Id="rId65" Type="http://schemas.openxmlformats.org/officeDocument/2006/relationships/hyperlink" Target="https://www.faramarzclinic.com/2021/03/18/3d-printed-medical-custom-insole/" TargetMode="External"/><Relationship Id="rId24" Type="http://schemas.openxmlformats.org/officeDocument/2006/relationships/hyperlink" Target="https://www.faramarzclinic.com/2021/02/18/therapeutic-exercises-for-flat-feet/" TargetMode="External"/><Relationship Id="rId68" Type="http://schemas.openxmlformats.org/officeDocument/2006/relationships/hyperlink" Target="https://www.faramarzclinic.com/2021/03/18/3d-printed-medical-custom-insole/" TargetMode="External"/><Relationship Id="rId23" Type="http://schemas.openxmlformats.org/officeDocument/2006/relationships/hyperlink" Target="https://www.faramarzclinic.com/2021/02/18/therapeutic-exercises-for-flat-feet/" TargetMode="External"/><Relationship Id="rId67" Type="http://schemas.openxmlformats.org/officeDocument/2006/relationships/hyperlink" Target="https://www.faramarzclinic.com/2021/03/18/3d-printed-medical-custom-insole/" TargetMode="External"/><Relationship Id="rId60" Type="http://schemas.openxmlformats.org/officeDocument/2006/relationships/hyperlink" Target="https://www.faramarzclinic.com/2021/03/18/3d-printed-medical-custom-insole/" TargetMode="External"/><Relationship Id="rId26" Type="http://schemas.openxmlformats.org/officeDocument/2006/relationships/hyperlink" Target="https://www.faramarzclinic.com/2021/02/18/therapeutic-exercises-for-flat-feet/" TargetMode="External"/><Relationship Id="rId25" Type="http://schemas.openxmlformats.org/officeDocument/2006/relationships/hyperlink" Target="https://www.faramarzclinic.com/2021/02/18/therapeutic-exercises-for-flat-feet/" TargetMode="External"/><Relationship Id="rId69" Type="http://schemas.openxmlformats.org/officeDocument/2006/relationships/hyperlink" Target="https://www.faramarzclinic.com/2021/03/18/3d-printed-medical-custom-insole/" TargetMode="External"/><Relationship Id="rId28" Type="http://schemas.openxmlformats.org/officeDocument/2006/relationships/hyperlink" Target="https://www.faramarzclinic.com/2021/02/18/therapeutic-exercises-for-flat-feet/" TargetMode="External"/><Relationship Id="rId27" Type="http://schemas.openxmlformats.org/officeDocument/2006/relationships/hyperlink" Target="https://www.faramarzclinic.com/2021/02/18/therapeutic-exercises-for-flat-feet/" TargetMode="External"/><Relationship Id="rId29" Type="http://schemas.openxmlformats.org/officeDocument/2006/relationships/hyperlink" Target="https://www.faramarzclinic.com/2021/02/18/therapeutic-exercises-for-flat-feet/" TargetMode="External"/><Relationship Id="rId51" Type="http://schemas.openxmlformats.org/officeDocument/2006/relationships/hyperlink" Target="https://www.faramarzclinic.com/2021/03/10/genu-varum/" TargetMode="External"/><Relationship Id="rId50" Type="http://schemas.openxmlformats.org/officeDocument/2006/relationships/hyperlink" Target="https://www.faramarzclinic.com/2021/03/10/genu-varum/" TargetMode="External"/><Relationship Id="rId53" Type="http://schemas.openxmlformats.org/officeDocument/2006/relationships/hyperlink" Target="https://www.faramarzclinic.com/2021/03/18/3d-printed-medical-custom-insole/" TargetMode="External"/><Relationship Id="rId52" Type="http://schemas.openxmlformats.org/officeDocument/2006/relationships/hyperlink" Target="https://www.faramarzclinic.com/2021/03/18/3d-printed-medical-custom-insole/" TargetMode="External"/><Relationship Id="rId11" Type="http://schemas.openxmlformats.org/officeDocument/2006/relationships/image" Target="media/image2.png"/><Relationship Id="rId55" Type="http://schemas.openxmlformats.org/officeDocument/2006/relationships/hyperlink" Target="https://www.faramarzclinic.com/2021/03/18/3d-printed-medical-custom-insole/" TargetMode="External"/><Relationship Id="rId10" Type="http://schemas.openxmlformats.org/officeDocument/2006/relationships/image" Target="media/image7.jpg"/><Relationship Id="rId54" Type="http://schemas.openxmlformats.org/officeDocument/2006/relationships/hyperlink" Target="https://www.faramarzclinic.com/2021/03/18/3d-printed-medical-custom-insole/" TargetMode="External"/><Relationship Id="rId13" Type="http://schemas.openxmlformats.org/officeDocument/2006/relationships/hyperlink" Target="https://en.wikipedia.org/wiki/Navicular_bone" TargetMode="External"/><Relationship Id="rId57" Type="http://schemas.openxmlformats.org/officeDocument/2006/relationships/hyperlink" Target="https://www.faramarzclinic.com/2021/03/18/3d-printed-medical-custom-insole/" TargetMode="External"/><Relationship Id="rId12" Type="http://schemas.openxmlformats.org/officeDocument/2006/relationships/image" Target="media/image5.png"/><Relationship Id="rId56" Type="http://schemas.openxmlformats.org/officeDocument/2006/relationships/hyperlink" Target="https://www.faramarzclinic.com/2021/03/18/3d-printed-medical-custom-insole/" TargetMode="External"/><Relationship Id="rId15" Type="http://schemas.openxmlformats.org/officeDocument/2006/relationships/hyperlink" Target="https://en.wikipedia.org/wiki/Tibialis_anterior_muscle" TargetMode="External"/><Relationship Id="rId59" Type="http://schemas.openxmlformats.org/officeDocument/2006/relationships/hyperlink" Target="https://www.faramarzclinic.com/2021/03/18/3d-printed-medical-custom-insole/" TargetMode="External"/><Relationship Id="rId14" Type="http://schemas.openxmlformats.org/officeDocument/2006/relationships/hyperlink" Target="https://en.wikipedia.org/wiki/Valgus_deformity" TargetMode="External"/><Relationship Id="rId58" Type="http://schemas.openxmlformats.org/officeDocument/2006/relationships/hyperlink" Target="https://www.faramarzclinic.com/2021/03/18/3d-printed-medical-custom-insole/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en.wikipedia.org/wiki/Bunion" TargetMode="External"/><Relationship Id="rId19" Type="http://schemas.openxmlformats.org/officeDocument/2006/relationships/image" Target="media/image3.png"/><Relationship Id="rId1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